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AA" w:rsidRDefault="006676AA" w:rsidP="006676AA">
      <w:pPr>
        <w:jc w:val="center"/>
      </w:pPr>
      <w:r>
        <w:rPr>
          <w:rFonts w:ascii="Trajan Pro" w:hAnsi="Trajan Pro"/>
          <w:b/>
          <w:noProof/>
          <w:lang w:eastAsia="en-GB"/>
        </w:rPr>
        <w:drawing>
          <wp:inline distT="0" distB="0" distL="0" distR="0" wp14:anchorId="222ADC7E" wp14:editId="6159A1EB">
            <wp:extent cx="1419225" cy="142472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382" cy="1424886"/>
                    </a:xfrm>
                    <a:prstGeom prst="rect">
                      <a:avLst/>
                    </a:prstGeom>
                  </pic:spPr>
                </pic:pic>
              </a:graphicData>
            </a:graphic>
          </wp:inline>
        </w:drawing>
      </w:r>
    </w:p>
    <w:p w:rsidR="006676AA" w:rsidRDefault="006676AA"/>
    <w:p w:rsidR="005B452B" w:rsidRPr="006676AA" w:rsidRDefault="006676AA" w:rsidP="006676AA">
      <w:pPr>
        <w:jc w:val="center"/>
        <w:rPr>
          <w:rFonts w:ascii="Trajan Pro" w:hAnsi="Trajan Pro"/>
          <w:b/>
        </w:rPr>
      </w:pPr>
      <w:r w:rsidRPr="006676AA">
        <w:rPr>
          <w:rFonts w:ascii="Trajan Pro" w:hAnsi="Trajan Pro"/>
          <w:b/>
        </w:rPr>
        <w:t>PARLIAMENTARIANS AGAINST HUMAN TRAFFICKING</w:t>
      </w:r>
    </w:p>
    <w:p w:rsidR="006676AA" w:rsidRPr="006676AA" w:rsidRDefault="00DF1387" w:rsidP="006676AA">
      <w:pPr>
        <w:jc w:val="center"/>
        <w:rPr>
          <w:rFonts w:ascii="Trajan Pro" w:hAnsi="Trajan Pro"/>
          <w:b/>
        </w:rPr>
      </w:pPr>
      <w:r>
        <w:rPr>
          <w:rFonts w:ascii="Trajan Pro" w:hAnsi="Trajan Pro"/>
          <w:b/>
        </w:rPr>
        <w:t>WARSAW</w:t>
      </w:r>
      <w:r w:rsidR="006676AA" w:rsidRPr="006676AA">
        <w:rPr>
          <w:rFonts w:ascii="Trajan Pro" w:hAnsi="Trajan Pro"/>
          <w:b/>
        </w:rPr>
        <w:t xml:space="preserve"> SEMINAR – </w:t>
      </w:r>
      <w:r>
        <w:rPr>
          <w:rFonts w:ascii="Trajan Pro" w:hAnsi="Trajan Pro"/>
          <w:b/>
        </w:rPr>
        <w:t>WEDNESDAY 18</w:t>
      </w:r>
      <w:r w:rsidR="006676AA" w:rsidRPr="006676AA">
        <w:rPr>
          <w:rFonts w:ascii="Trajan Pro" w:hAnsi="Trajan Pro"/>
          <w:b/>
        </w:rPr>
        <w:t xml:space="preserve"> </w:t>
      </w:r>
      <w:r>
        <w:rPr>
          <w:rFonts w:ascii="Trajan Pro" w:hAnsi="Trajan Pro"/>
          <w:b/>
        </w:rPr>
        <w:t>APRIL</w:t>
      </w:r>
      <w:r w:rsidR="006676AA" w:rsidRPr="006676AA">
        <w:rPr>
          <w:rFonts w:ascii="Trajan Pro" w:hAnsi="Trajan Pro"/>
          <w:b/>
        </w:rPr>
        <w:t xml:space="preserve"> 2012</w:t>
      </w:r>
    </w:p>
    <w:p w:rsidR="006676AA" w:rsidRDefault="006676AA" w:rsidP="006676AA">
      <w:pPr>
        <w:jc w:val="center"/>
        <w:rPr>
          <w:rFonts w:ascii="Trajan Pro" w:hAnsi="Trajan Pro"/>
          <w:b/>
        </w:rPr>
      </w:pPr>
      <w:r w:rsidRPr="006676AA">
        <w:rPr>
          <w:rFonts w:ascii="Trajan Pro" w:hAnsi="Trajan Pro"/>
          <w:b/>
        </w:rPr>
        <w:t>PRACTICAL INFORMATION NOTE</w:t>
      </w:r>
    </w:p>
    <w:p w:rsidR="006676AA" w:rsidRDefault="006676AA" w:rsidP="006676AA">
      <w:pPr>
        <w:jc w:val="center"/>
        <w:rPr>
          <w:rFonts w:ascii="Trajan Pro" w:hAnsi="Trajan Pro"/>
          <w:b/>
        </w:rPr>
      </w:pPr>
    </w:p>
    <w:p w:rsidR="006676AA" w:rsidRPr="006676AA" w:rsidRDefault="006676AA" w:rsidP="006676AA">
      <w:pPr>
        <w:rPr>
          <w:rFonts w:cstheme="minorHAnsi"/>
          <w:b/>
        </w:rPr>
      </w:pPr>
      <w:r w:rsidRPr="006676AA">
        <w:rPr>
          <w:rFonts w:cstheme="minorHAnsi"/>
          <w:b/>
        </w:rPr>
        <w:t>PROGRAMME</w:t>
      </w:r>
    </w:p>
    <w:p w:rsidR="006676AA" w:rsidRPr="006676AA" w:rsidRDefault="006676AA" w:rsidP="006676AA">
      <w:pPr>
        <w:rPr>
          <w:rFonts w:cstheme="minorHAnsi"/>
        </w:rPr>
      </w:pPr>
      <w:r w:rsidRPr="006676AA">
        <w:rPr>
          <w:rFonts w:cstheme="minorHAnsi"/>
        </w:rPr>
        <w:t>A copy of the draft programme is attached. An updated version of the programme will be circulated in due course.</w:t>
      </w:r>
    </w:p>
    <w:p w:rsidR="006676AA" w:rsidRPr="006676AA" w:rsidRDefault="006676AA" w:rsidP="006676AA">
      <w:pPr>
        <w:rPr>
          <w:rFonts w:cstheme="minorHAnsi"/>
          <w:b/>
        </w:rPr>
      </w:pPr>
      <w:r w:rsidRPr="006676AA">
        <w:rPr>
          <w:rFonts w:cstheme="minorHAnsi"/>
          <w:b/>
        </w:rPr>
        <w:t>HOTEL</w:t>
      </w:r>
    </w:p>
    <w:p w:rsidR="006676AA" w:rsidRPr="006676AA" w:rsidRDefault="006676AA" w:rsidP="006676AA">
      <w:pPr>
        <w:rPr>
          <w:rFonts w:cstheme="minorHAnsi"/>
        </w:rPr>
      </w:pPr>
      <w:r w:rsidRPr="006676AA">
        <w:rPr>
          <w:rFonts w:cstheme="minorHAnsi"/>
        </w:rPr>
        <w:t xml:space="preserve">A reservation has been made for you for the night of </w:t>
      </w:r>
      <w:r w:rsidR="00DF1387">
        <w:rPr>
          <w:rFonts w:cstheme="minorHAnsi"/>
          <w:b/>
        </w:rPr>
        <w:t>Tuesday 17 April</w:t>
      </w:r>
      <w:r w:rsidRPr="006676AA">
        <w:rPr>
          <w:rFonts w:cstheme="minorHAnsi"/>
          <w:b/>
        </w:rPr>
        <w:t xml:space="preserve"> 2012</w:t>
      </w:r>
      <w:r w:rsidRPr="006676AA">
        <w:rPr>
          <w:rFonts w:cstheme="minorHAnsi"/>
        </w:rPr>
        <w:t xml:space="preserve"> at the following hotel:</w:t>
      </w:r>
    </w:p>
    <w:p w:rsidR="006676AA" w:rsidRDefault="00DF1387" w:rsidP="006676AA">
      <w:pPr>
        <w:rPr>
          <w:rFonts w:cstheme="minorHAnsi"/>
          <w:b/>
        </w:rPr>
      </w:pPr>
      <w:r>
        <w:rPr>
          <w:rFonts w:cstheme="minorHAnsi"/>
          <w:b/>
        </w:rPr>
        <w:t>Sheraton Hotel</w:t>
      </w:r>
    </w:p>
    <w:p w:rsidR="006676AA" w:rsidRPr="006676AA" w:rsidRDefault="00DF1387" w:rsidP="00DF1387">
      <w:pPr>
        <w:rPr>
          <w:rFonts w:cstheme="minorHAnsi"/>
        </w:rPr>
      </w:pPr>
      <w:proofErr w:type="spellStart"/>
      <w:r w:rsidRPr="00DF1387">
        <w:rPr>
          <w:rFonts w:cstheme="minorHAnsi"/>
        </w:rPr>
        <w:t>Boleslawa</w:t>
      </w:r>
      <w:proofErr w:type="spellEnd"/>
      <w:r w:rsidRPr="00DF1387">
        <w:rPr>
          <w:rFonts w:cstheme="minorHAnsi"/>
        </w:rPr>
        <w:t xml:space="preserve"> </w:t>
      </w:r>
      <w:proofErr w:type="spellStart"/>
      <w:r w:rsidRPr="00DF1387">
        <w:rPr>
          <w:rFonts w:cstheme="minorHAnsi"/>
        </w:rPr>
        <w:t>Prusa</w:t>
      </w:r>
      <w:proofErr w:type="spellEnd"/>
      <w:r w:rsidRPr="00DF1387">
        <w:rPr>
          <w:rFonts w:cstheme="minorHAnsi"/>
        </w:rPr>
        <w:t xml:space="preserve"> 2 · Warsaw 00-493 · Phone</w:t>
      </w:r>
      <w:r>
        <w:rPr>
          <w:rFonts w:cstheme="minorHAnsi"/>
        </w:rPr>
        <w:t xml:space="preserve"> (48) (22) 450 6100</w:t>
      </w:r>
    </w:p>
    <w:p w:rsidR="006676AA" w:rsidRPr="006676AA" w:rsidRDefault="006676AA" w:rsidP="006676AA">
      <w:pPr>
        <w:shd w:val="clear" w:color="auto" w:fill="FFFFFF"/>
        <w:spacing w:before="45" w:after="0" w:line="240" w:lineRule="auto"/>
        <w:rPr>
          <w:rFonts w:cstheme="minorHAnsi"/>
        </w:rPr>
      </w:pPr>
      <w:r w:rsidRPr="006676AA">
        <w:rPr>
          <w:rFonts w:cstheme="minorHAnsi"/>
        </w:rPr>
        <w:t>Bed, breakfast and taxes will be paid by the PAHT team. All additional charges (e.g. laundry, internet) should be settled separately at the hotel reception.</w:t>
      </w:r>
    </w:p>
    <w:p w:rsidR="006676AA" w:rsidRPr="006676AA" w:rsidRDefault="006676AA" w:rsidP="006676AA">
      <w:pPr>
        <w:rPr>
          <w:rFonts w:cstheme="minorHAnsi"/>
        </w:rPr>
      </w:pPr>
    </w:p>
    <w:p w:rsidR="006676AA" w:rsidRPr="006676AA" w:rsidRDefault="006676AA" w:rsidP="006676AA">
      <w:pPr>
        <w:rPr>
          <w:rFonts w:cstheme="minorHAnsi"/>
          <w:b/>
        </w:rPr>
      </w:pPr>
      <w:proofErr w:type="gramStart"/>
      <w:r w:rsidRPr="006676AA">
        <w:rPr>
          <w:rFonts w:cstheme="minorHAnsi"/>
          <w:b/>
        </w:rPr>
        <w:t>YOUR</w:t>
      </w:r>
      <w:proofErr w:type="gramEnd"/>
      <w:r w:rsidRPr="006676AA">
        <w:rPr>
          <w:rFonts w:cstheme="minorHAnsi"/>
          <w:b/>
        </w:rPr>
        <w:t xml:space="preserve"> FLIGHT</w:t>
      </w:r>
    </w:p>
    <w:p w:rsidR="006676AA" w:rsidRPr="006676AA" w:rsidRDefault="006676AA" w:rsidP="006676AA">
      <w:pPr>
        <w:rPr>
          <w:rFonts w:cstheme="minorHAnsi"/>
        </w:rPr>
      </w:pPr>
      <w:r w:rsidRPr="006676AA">
        <w:rPr>
          <w:rFonts w:cstheme="minorHAnsi"/>
        </w:rPr>
        <w:t>Details of your flights, together with e tickets, will be sent to you in a separate email.</w:t>
      </w:r>
    </w:p>
    <w:p w:rsidR="006676AA" w:rsidRPr="006676AA" w:rsidRDefault="006676AA" w:rsidP="006676AA">
      <w:pPr>
        <w:rPr>
          <w:rFonts w:cstheme="minorHAnsi"/>
        </w:rPr>
      </w:pPr>
      <w:r w:rsidRPr="006676AA">
        <w:rPr>
          <w:rFonts w:cstheme="minorHAnsi"/>
        </w:rPr>
        <w:t>Your flight has been paid for by the PAHT team.</w:t>
      </w:r>
    </w:p>
    <w:p w:rsidR="006676AA" w:rsidRPr="006676AA" w:rsidRDefault="006676AA" w:rsidP="006676AA">
      <w:pPr>
        <w:rPr>
          <w:rFonts w:cstheme="minorHAnsi"/>
        </w:rPr>
      </w:pPr>
      <w:r w:rsidRPr="006676AA">
        <w:rPr>
          <w:rFonts w:cstheme="minorHAnsi"/>
        </w:rPr>
        <w:t>IMPORTANT – PLEASE RETAIN BOARDING CARDS FOR YOUR FLIGHTS AND RETURN TO THE PAHT TEAM.</w:t>
      </w:r>
    </w:p>
    <w:p w:rsidR="006676AA" w:rsidRDefault="006676AA" w:rsidP="006676AA"/>
    <w:p w:rsidR="006676AA" w:rsidRDefault="006676AA" w:rsidP="006676AA">
      <w:pPr>
        <w:rPr>
          <w:rFonts w:ascii="Trajan Pro" w:hAnsi="Trajan Pro"/>
          <w:b/>
        </w:rPr>
      </w:pPr>
    </w:p>
    <w:p w:rsidR="00446E0E" w:rsidRDefault="00446E0E" w:rsidP="006676AA">
      <w:pPr>
        <w:rPr>
          <w:rFonts w:ascii="Trajan Pro" w:hAnsi="Trajan Pro"/>
          <w:b/>
        </w:rPr>
      </w:pPr>
    </w:p>
    <w:p w:rsidR="006676AA" w:rsidRPr="006676AA" w:rsidRDefault="006676AA" w:rsidP="006676AA">
      <w:pPr>
        <w:rPr>
          <w:rFonts w:cstheme="minorHAnsi"/>
          <w:b/>
        </w:rPr>
      </w:pPr>
    </w:p>
    <w:p w:rsidR="006676AA" w:rsidRPr="006676AA" w:rsidRDefault="006676AA" w:rsidP="006676AA">
      <w:pPr>
        <w:rPr>
          <w:rFonts w:cstheme="minorHAnsi"/>
          <w:b/>
        </w:rPr>
      </w:pPr>
      <w:r w:rsidRPr="006676AA">
        <w:rPr>
          <w:rFonts w:cstheme="minorHAnsi"/>
          <w:b/>
        </w:rPr>
        <w:lastRenderedPageBreak/>
        <w:t>DAILY SUBSISTENCE ALLOWANCE</w:t>
      </w:r>
    </w:p>
    <w:p w:rsidR="006676AA" w:rsidRPr="006676AA" w:rsidRDefault="006676AA" w:rsidP="006676AA">
      <w:pPr>
        <w:rPr>
          <w:rFonts w:cstheme="minorHAnsi"/>
        </w:rPr>
      </w:pPr>
      <w:r w:rsidRPr="006676AA">
        <w:rPr>
          <w:rFonts w:cstheme="minorHAnsi"/>
        </w:rPr>
        <w:t xml:space="preserve">Non-domestic participants are eligible to receive a daily subsistence allowance (DSA) to cover costs associated with participation in the seminar. Namely, these include transfer from home to the airport, local transport in </w:t>
      </w:r>
      <w:r w:rsidR="00DF1387">
        <w:rPr>
          <w:rFonts w:cstheme="minorHAnsi"/>
        </w:rPr>
        <w:t>Poland</w:t>
      </w:r>
      <w:r w:rsidRPr="006676AA">
        <w:rPr>
          <w:rFonts w:cstheme="minorHAnsi"/>
        </w:rPr>
        <w:t xml:space="preserve"> and meals not provided directly by the seminar.</w:t>
      </w:r>
    </w:p>
    <w:p w:rsidR="006676AA" w:rsidRPr="006676AA" w:rsidRDefault="006676AA" w:rsidP="006676AA">
      <w:pPr>
        <w:rPr>
          <w:rFonts w:cstheme="minorHAnsi"/>
        </w:rPr>
      </w:pPr>
      <w:r w:rsidRPr="006676AA">
        <w:rPr>
          <w:rFonts w:cstheme="minorHAnsi"/>
        </w:rPr>
        <w:t xml:space="preserve">For the seminar, the DSA issued will be </w:t>
      </w:r>
      <w:r w:rsidR="00DF1387" w:rsidRPr="00446E0E">
        <w:rPr>
          <w:rFonts w:cstheme="minorHAnsi"/>
          <w:b/>
        </w:rPr>
        <w:t>€8</w:t>
      </w:r>
      <w:r w:rsidRPr="00446E0E">
        <w:rPr>
          <w:rFonts w:cstheme="minorHAnsi"/>
          <w:b/>
        </w:rPr>
        <w:t>0</w:t>
      </w:r>
      <w:r w:rsidRPr="006676AA">
        <w:rPr>
          <w:rFonts w:cstheme="minorHAnsi"/>
        </w:rPr>
        <w:t>.</w:t>
      </w:r>
    </w:p>
    <w:p w:rsidR="006676AA" w:rsidRPr="006676AA" w:rsidRDefault="006676AA" w:rsidP="006676AA">
      <w:pPr>
        <w:rPr>
          <w:rFonts w:cstheme="minorHAnsi"/>
        </w:rPr>
      </w:pPr>
      <w:r w:rsidRPr="006676AA">
        <w:rPr>
          <w:rFonts w:cstheme="minorHAnsi"/>
        </w:rPr>
        <w:t>Participants will receive their DSA at the start of the seminar, upon receipt of the boarding pass for their outward flight.</w:t>
      </w:r>
    </w:p>
    <w:p w:rsidR="006676AA" w:rsidRPr="006676AA" w:rsidRDefault="006676AA" w:rsidP="006676AA">
      <w:pPr>
        <w:rPr>
          <w:rFonts w:cstheme="minorHAnsi"/>
          <w:b/>
          <w:u w:val="single"/>
        </w:rPr>
      </w:pPr>
    </w:p>
    <w:p w:rsidR="006676AA" w:rsidRPr="006676AA" w:rsidRDefault="006676AA" w:rsidP="006676AA">
      <w:pPr>
        <w:rPr>
          <w:rFonts w:cstheme="minorHAnsi"/>
          <w:b/>
          <w:sz w:val="28"/>
          <w:szCs w:val="28"/>
          <w:u w:val="single"/>
        </w:rPr>
      </w:pPr>
      <w:r w:rsidRPr="006676AA">
        <w:rPr>
          <w:rFonts w:cstheme="minorHAnsi"/>
          <w:b/>
          <w:sz w:val="28"/>
          <w:szCs w:val="28"/>
          <w:u w:val="single"/>
        </w:rPr>
        <w:t>DIRECTIONS</w:t>
      </w:r>
    </w:p>
    <w:p w:rsidR="00446E0E" w:rsidRDefault="006676AA" w:rsidP="006676AA">
      <w:pPr>
        <w:rPr>
          <w:rFonts w:cstheme="minorHAnsi"/>
          <w:b/>
        </w:rPr>
      </w:pPr>
      <w:r w:rsidRPr="006676AA">
        <w:rPr>
          <w:rFonts w:cstheme="minorHAnsi"/>
          <w:b/>
        </w:rPr>
        <w:t xml:space="preserve">TO THE HOTEL FROM </w:t>
      </w:r>
      <w:r w:rsidR="00DF1387">
        <w:rPr>
          <w:rFonts w:cstheme="minorHAnsi"/>
          <w:b/>
        </w:rPr>
        <w:t>WARSAW AIRPORT</w:t>
      </w:r>
    </w:p>
    <w:p w:rsidR="00446E0E" w:rsidRPr="00446E0E" w:rsidRDefault="00446E0E" w:rsidP="006676AA">
      <w:pPr>
        <w:rPr>
          <w:rFonts w:cstheme="minorHAnsi"/>
        </w:rPr>
      </w:pPr>
      <w:r w:rsidRPr="00446E0E">
        <w:rPr>
          <w:rFonts w:cstheme="minorHAnsi"/>
        </w:rPr>
        <w:t>The easiest option is to take a taxi from the front of the terminal – this should cost approximately €6.</w:t>
      </w:r>
      <w:r>
        <w:rPr>
          <w:rFonts w:cstheme="minorHAnsi"/>
        </w:rPr>
        <w:t xml:space="preserve"> The journey should take roughly 30 – 40 minutes. A map showing the location of the hotel is below.</w:t>
      </w:r>
    </w:p>
    <w:p w:rsidR="00783A53" w:rsidRDefault="00783A53" w:rsidP="006676AA">
      <w:pPr>
        <w:rPr>
          <w:rFonts w:cstheme="minorHAnsi"/>
          <w:b/>
        </w:rPr>
      </w:pPr>
      <w:r>
        <w:rPr>
          <w:rFonts w:cstheme="minorHAnsi"/>
          <w:b/>
          <w:noProof/>
          <w:lang w:eastAsia="en-GB"/>
        </w:rPr>
        <w:drawing>
          <wp:inline distT="0" distB="0" distL="0" distR="0">
            <wp:extent cx="5735955" cy="4892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5955" cy="4892675"/>
                    </a:xfrm>
                    <a:prstGeom prst="rect">
                      <a:avLst/>
                    </a:prstGeom>
                    <a:noFill/>
                    <a:ln>
                      <a:noFill/>
                    </a:ln>
                  </pic:spPr>
                </pic:pic>
              </a:graphicData>
            </a:graphic>
          </wp:inline>
        </w:drawing>
      </w:r>
    </w:p>
    <w:p w:rsidR="00783A53" w:rsidRPr="006676AA" w:rsidRDefault="00783A53" w:rsidP="006676AA">
      <w:pPr>
        <w:rPr>
          <w:rFonts w:cstheme="minorHAnsi"/>
          <w:b/>
        </w:rPr>
      </w:pPr>
    </w:p>
    <w:p w:rsidR="00171F08" w:rsidRDefault="00171F08" w:rsidP="006676AA">
      <w:pPr>
        <w:rPr>
          <w:rFonts w:cstheme="minorHAnsi"/>
          <w:b/>
        </w:rPr>
      </w:pPr>
      <w:r>
        <w:rPr>
          <w:rFonts w:cstheme="minorHAnsi"/>
          <w:b/>
        </w:rPr>
        <w:lastRenderedPageBreak/>
        <w:t>FROM THE HOTEL TO THE RECEPTION VENUE</w:t>
      </w:r>
    </w:p>
    <w:p w:rsidR="00171F08" w:rsidRDefault="00171F08" w:rsidP="006676AA">
      <w:pPr>
        <w:rPr>
          <w:rFonts w:cstheme="minorHAnsi"/>
          <w:b/>
        </w:rPr>
      </w:pPr>
      <w:r w:rsidRPr="00171F08">
        <w:rPr>
          <w:rFonts w:cstheme="minorHAnsi"/>
        </w:rPr>
        <w:t xml:space="preserve">The reception will be held on the evening of </w:t>
      </w:r>
      <w:r>
        <w:rPr>
          <w:rFonts w:cstheme="minorHAnsi"/>
          <w:b/>
        </w:rPr>
        <w:t xml:space="preserve">Tuesday 17 April from 5.30pm to 7.30pm at the British Ambassador’s Residence, Warsaw. </w:t>
      </w:r>
      <w:r w:rsidRPr="00171F08">
        <w:rPr>
          <w:rFonts w:cstheme="minorHAnsi"/>
        </w:rPr>
        <w:t>The address of the residence is:</w:t>
      </w:r>
    </w:p>
    <w:p w:rsidR="00171F08" w:rsidRDefault="00171F08" w:rsidP="00171F08">
      <w:proofErr w:type="gramStart"/>
      <w:r>
        <w:t xml:space="preserve">Warszawa </w:t>
      </w:r>
      <w:proofErr w:type="spellStart"/>
      <w:r>
        <w:t>ul</w:t>
      </w:r>
      <w:proofErr w:type="spellEnd"/>
      <w:r>
        <w:t>.</w:t>
      </w:r>
      <w:proofErr w:type="gramEnd"/>
      <w:r>
        <w:t xml:space="preserve"> </w:t>
      </w:r>
      <w:proofErr w:type="spellStart"/>
      <w:r>
        <w:t>Seweryna</w:t>
      </w:r>
      <w:proofErr w:type="spellEnd"/>
      <w:r>
        <w:t xml:space="preserve"> </w:t>
      </w:r>
      <w:proofErr w:type="spellStart"/>
      <w:r>
        <w:t>Goszczyńskiego</w:t>
      </w:r>
      <w:proofErr w:type="spellEnd"/>
      <w:r>
        <w:t xml:space="preserve"> 27</w:t>
      </w:r>
    </w:p>
    <w:p w:rsidR="00171F08" w:rsidRDefault="00171F08" w:rsidP="00171F08">
      <w:r>
        <w:t xml:space="preserve">Taxis will be provided and paid for </w:t>
      </w:r>
      <w:proofErr w:type="spellStart"/>
      <w:r>
        <w:t>for</w:t>
      </w:r>
      <w:proofErr w:type="spellEnd"/>
      <w:r>
        <w:t xml:space="preserve"> participants staying at the hotel to travel to the reception venue. Please gather in the hotel lobby from 5pm. Taxis should be ordered at the reception desk, please quote ‘ECPAT UK’. </w:t>
      </w:r>
      <w:r w:rsidRPr="00171F08">
        <w:rPr>
          <w:b/>
        </w:rPr>
        <w:t>Only taxis ordered from the hotel reception desk will be paid for by the project</w:t>
      </w:r>
      <w:r>
        <w:t>.</w:t>
      </w:r>
    </w:p>
    <w:p w:rsidR="00171F08" w:rsidRDefault="00171F08" w:rsidP="00171F08">
      <w:r>
        <w:t>A map showing the residence is below:</w:t>
      </w:r>
    </w:p>
    <w:p w:rsidR="00171F08" w:rsidRDefault="00171F08" w:rsidP="00171F08">
      <w:r>
        <w:rPr>
          <w:noProof/>
          <w:lang w:eastAsia="en-GB"/>
        </w:rPr>
        <w:drawing>
          <wp:inline distT="0" distB="0" distL="0" distR="0">
            <wp:extent cx="7468274" cy="45007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ion map.png"/>
                    <pic:cNvPicPr/>
                  </pic:nvPicPr>
                  <pic:blipFill>
                    <a:blip r:embed="rId8">
                      <a:extLst>
                        <a:ext uri="{28A0092B-C50C-407E-A947-70E740481C1C}">
                          <a14:useLocalDpi xmlns:a14="http://schemas.microsoft.com/office/drawing/2010/main" val="0"/>
                        </a:ext>
                      </a:extLst>
                    </a:blip>
                    <a:stretch>
                      <a:fillRect/>
                    </a:stretch>
                  </pic:blipFill>
                  <pic:spPr>
                    <a:xfrm>
                      <a:off x="0" y="0"/>
                      <a:ext cx="7472192" cy="4503109"/>
                    </a:xfrm>
                    <a:prstGeom prst="rect">
                      <a:avLst/>
                    </a:prstGeom>
                  </pic:spPr>
                </pic:pic>
              </a:graphicData>
            </a:graphic>
          </wp:inline>
        </w:drawing>
      </w:r>
    </w:p>
    <w:p w:rsidR="00171F08" w:rsidRDefault="00171F08" w:rsidP="006676AA">
      <w:pPr>
        <w:rPr>
          <w:rFonts w:cstheme="minorHAnsi"/>
          <w:b/>
        </w:rPr>
      </w:pPr>
    </w:p>
    <w:p w:rsidR="00171F08" w:rsidRDefault="00171F08" w:rsidP="006676AA">
      <w:pPr>
        <w:rPr>
          <w:rFonts w:cstheme="minorHAnsi"/>
          <w:b/>
        </w:rPr>
      </w:pPr>
    </w:p>
    <w:p w:rsidR="00171F08" w:rsidRDefault="00171F08" w:rsidP="006676AA">
      <w:pPr>
        <w:rPr>
          <w:rFonts w:cstheme="minorHAnsi"/>
          <w:b/>
        </w:rPr>
      </w:pPr>
    </w:p>
    <w:p w:rsidR="00171F08" w:rsidRDefault="00171F08" w:rsidP="006676AA">
      <w:pPr>
        <w:rPr>
          <w:rFonts w:cstheme="minorHAnsi"/>
          <w:b/>
        </w:rPr>
      </w:pPr>
      <w:bookmarkStart w:id="0" w:name="_GoBack"/>
      <w:bookmarkEnd w:id="0"/>
    </w:p>
    <w:p w:rsidR="00171F08" w:rsidRDefault="00171F08" w:rsidP="006676AA">
      <w:pPr>
        <w:rPr>
          <w:rFonts w:cstheme="minorHAnsi"/>
          <w:b/>
        </w:rPr>
      </w:pPr>
    </w:p>
    <w:p w:rsidR="00171F08" w:rsidRDefault="00171F08" w:rsidP="006676AA">
      <w:pPr>
        <w:rPr>
          <w:rFonts w:cstheme="minorHAnsi"/>
          <w:b/>
        </w:rPr>
      </w:pPr>
    </w:p>
    <w:p w:rsidR="006676AA" w:rsidRPr="006676AA" w:rsidRDefault="006676AA" w:rsidP="006676AA">
      <w:pPr>
        <w:rPr>
          <w:rFonts w:cstheme="minorHAnsi"/>
          <w:b/>
        </w:rPr>
      </w:pPr>
      <w:r w:rsidRPr="006676AA">
        <w:rPr>
          <w:rFonts w:cstheme="minorHAnsi"/>
          <w:b/>
        </w:rPr>
        <w:lastRenderedPageBreak/>
        <w:t>FROM THE HOTEL TO THE SENATE</w:t>
      </w:r>
    </w:p>
    <w:p w:rsidR="006676AA" w:rsidRPr="006676AA" w:rsidRDefault="006676AA" w:rsidP="006676AA">
      <w:pPr>
        <w:rPr>
          <w:rFonts w:cstheme="minorHAnsi"/>
        </w:rPr>
      </w:pPr>
      <w:r w:rsidRPr="006676AA">
        <w:rPr>
          <w:rFonts w:cstheme="minorHAnsi"/>
        </w:rPr>
        <w:t>The address of seminar venue is:</w:t>
      </w:r>
    </w:p>
    <w:p w:rsidR="006676AA" w:rsidRDefault="00783A53" w:rsidP="006676AA">
      <w:pPr>
        <w:pStyle w:val="NoSpacing"/>
        <w:rPr>
          <w:rFonts w:cstheme="minorHAnsi"/>
        </w:rPr>
      </w:pPr>
      <w:proofErr w:type="spellStart"/>
      <w:proofErr w:type="gramStart"/>
      <w:r w:rsidRPr="00783A53">
        <w:rPr>
          <w:rFonts w:cstheme="minorHAnsi"/>
        </w:rPr>
        <w:t>Sejm</w:t>
      </w:r>
      <w:proofErr w:type="spellEnd"/>
      <w:r w:rsidRPr="00783A53">
        <w:rPr>
          <w:rFonts w:cstheme="minorHAnsi"/>
        </w:rPr>
        <w:t xml:space="preserve"> </w:t>
      </w:r>
      <w:r w:rsidRPr="00783A53">
        <w:rPr>
          <w:rFonts w:cstheme="minorHAnsi"/>
        </w:rPr>
        <w:br/>
      </w:r>
      <w:proofErr w:type="spellStart"/>
      <w:r w:rsidRPr="00783A53">
        <w:rPr>
          <w:rFonts w:cstheme="minorHAnsi"/>
        </w:rPr>
        <w:t>ul</w:t>
      </w:r>
      <w:proofErr w:type="spellEnd"/>
      <w:r w:rsidRPr="00783A53">
        <w:rPr>
          <w:rFonts w:cstheme="minorHAnsi"/>
        </w:rPr>
        <w:t>.</w:t>
      </w:r>
      <w:proofErr w:type="gramEnd"/>
      <w:r w:rsidRPr="00783A53">
        <w:rPr>
          <w:rFonts w:cstheme="minorHAnsi"/>
        </w:rPr>
        <w:t xml:space="preserve"> </w:t>
      </w:r>
      <w:proofErr w:type="spellStart"/>
      <w:r w:rsidRPr="00783A53">
        <w:rPr>
          <w:rFonts w:cstheme="minorHAnsi"/>
        </w:rPr>
        <w:t>Wiejska</w:t>
      </w:r>
      <w:proofErr w:type="spellEnd"/>
      <w:r w:rsidRPr="00783A53">
        <w:rPr>
          <w:rFonts w:cstheme="minorHAnsi"/>
        </w:rPr>
        <w:t xml:space="preserve"> 6/8 - 00 902 WARSZAWA</w:t>
      </w:r>
    </w:p>
    <w:p w:rsidR="00446E0E" w:rsidRDefault="00446E0E" w:rsidP="006676AA">
      <w:pPr>
        <w:pStyle w:val="NoSpacing"/>
        <w:rPr>
          <w:rFonts w:cstheme="minorHAnsi"/>
        </w:rPr>
      </w:pPr>
    </w:p>
    <w:p w:rsidR="00446E0E" w:rsidRPr="00783A53" w:rsidRDefault="00446E0E" w:rsidP="006676AA">
      <w:pPr>
        <w:pStyle w:val="NoSpacing"/>
        <w:rPr>
          <w:rFonts w:cstheme="minorHAnsi"/>
        </w:rPr>
      </w:pPr>
      <w:r>
        <w:rPr>
          <w:rFonts w:cstheme="minorHAnsi"/>
        </w:rPr>
        <w:t>The seminar v</w:t>
      </w:r>
      <w:r w:rsidR="00D57A51">
        <w:rPr>
          <w:rFonts w:cstheme="minorHAnsi"/>
        </w:rPr>
        <w:t xml:space="preserve">enue is very close to the hotel, 5-10 </w:t>
      </w:r>
      <w:proofErr w:type="spellStart"/>
      <w:r w:rsidR="00D57A51">
        <w:rPr>
          <w:rFonts w:cstheme="minorHAnsi"/>
        </w:rPr>
        <w:t>minutes walk</w:t>
      </w:r>
      <w:proofErr w:type="spellEnd"/>
      <w:r w:rsidR="00D57A51">
        <w:rPr>
          <w:rFonts w:cstheme="minorHAnsi"/>
        </w:rPr>
        <w:t>.Please see map below.</w:t>
      </w:r>
    </w:p>
    <w:p w:rsidR="00783A53" w:rsidRDefault="00783A53" w:rsidP="006676AA">
      <w:pPr>
        <w:pStyle w:val="NoSpacing"/>
        <w:rPr>
          <w:rFonts w:ascii="Verdana" w:hAnsi="Verdana"/>
          <w:sz w:val="17"/>
          <w:szCs w:val="17"/>
        </w:rPr>
      </w:pPr>
    </w:p>
    <w:p w:rsidR="00783A53" w:rsidRDefault="00783A53" w:rsidP="006676AA">
      <w:pPr>
        <w:pStyle w:val="NoSpacing"/>
        <w:rPr>
          <w:rFonts w:ascii="Trajan Pro" w:hAnsi="Trajan Pro"/>
        </w:rPr>
      </w:pPr>
    </w:p>
    <w:p w:rsidR="006676AA" w:rsidRPr="006676AA" w:rsidRDefault="00783A53" w:rsidP="006676AA">
      <w:pPr>
        <w:rPr>
          <w:rFonts w:ascii="Trajan Pro" w:hAnsi="Trajan Pro"/>
          <w:b/>
        </w:rPr>
      </w:pPr>
      <w:r>
        <w:rPr>
          <w:rFonts w:ascii="Trajan Pro" w:hAnsi="Trajan Pro"/>
          <w:b/>
          <w:noProof/>
          <w:lang w:eastAsia="en-GB"/>
        </w:rPr>
        <w:drawing>
          <wp:inline distT="0" distB="0" distL="0" distR="0">
            <wp:extent cx="5735955" cy="4916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955" cy="4916170"/>
                    </a:xfrm>
                    <a:prstGeom prst="rect">
                      <a:avLst/>
                    </a:prstGeom>
                    <a:noFill/>
                    <a:ln>
                      <a:noFill/>
                    </a:ln>
                  </pic:spPr>
                </pic:pic>
              </a:graphicData>
            </a:graphic>
          </wp:inline>
        </w:drawing>
      </w:r>
    </w:p>
    <w:sectPr w:rsidR="006676AA" w:rsidRPr="00667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2020502050506020301"/>
    <w:charset w:val="00"/>
    <w:family w:val="roman"/>
    <w:notTrueType/>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628F"/>
    <w:multiLevelType w:val="hybridMultilevel"/>
    <w:tmpl w:val="C356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AC7298"/>
    <w:multiLevelType w:val="hybridMultilevel"/>
    <w:tmpl w:val="7B28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F31C01"/>
    <w:multiLevelType w:val="hybridMultilevel"/>
    <w:tmpl w:val="2660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AA"/>
    <w:rsid w:val="00171F08"/>
    <w:rsid w:val="00446E0E"/>
    <w:rsid w:val="005B452B"/>
    <w:rsid w:val="006676AA"/>
    <w:rsid w:val="00783A53"/>
    <w:rsid w:val="00D20659"/>
    <w:rsid w:val="00D57A51"/>
    <w:rsid w:val="00DF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6AA"/>
    <w:rPr>
      <w:rFonts w:ascii="Tahoma" w:hAnsi="Tahoma" w:cs="Tahoma"/>
      <w:sz w:val="16"/>
      <w:szCs w:val="16"/>
    </w:rPr>
  </w:style>
  <w:style w:type="paragraph" w:styleId="NoSpacing">
    <w:name w:val="No Spacing"/>
    <w:uiPriority w:val="1"/>
    <w:qFormat/>
    <w:rsid w:val="006676AA"/>
    <w:pPr>
      <w:spacing w:after="0" w:line="240" w:lineRule="auto"/>
    </w:pPr>
  </w:style>
  <w:style w:type="paragraph" w:styleId="ListParagraph">
    <w:name w:val="List Paragraph"/>
    <w:basedOn w:val="Normal"/>
    <w:uiPriority w:val="34"/>
    <w:qFormat/>
    <w:rsid w:val="00667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6AA"/>
    <w:rPr>
      <w:rFonts w:ascii="Tahoma" w:hAnsi="Tahoma" w:cs="Tahoma"/>
      <w:sz w:val="16"/>
      <w:szCs w:val="16"/>
    </w:rPr>
  </w:style>
  <w:style w:type="paragraph" w:styleId="NoSpacing">
    <w:name w:val="No Spacing"/>
    <w:uiPriority w:val="1"/>
    <w:qFormat/>
    <w:rsid w:val="006676AA"/>
    <w:pPr>
      <w:spacing w:after="0" w:line="240" w:lineRule="auto"/>
    </w:pPr>
  </w:style>
  <w:style w:type="paragraph" w:styleId="ListParagraph">
    <w:name w:val="List Paragraph"/>
    <w:basedOn w:val="Normal"/>
    <w:uiPriority w:val="34"/>
    <w:qFormat/>
    <w:rsid w:val="00667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2751">
      <w:bodyDiv w:val="1"/>
      <w:marLeft w:val="0"/>
      <w:marRight w:val="0"/>
      <w:marTop w:val="0"/>
      <w:marBottom w:val="0"/>
      <w:divBdr>
        <w:top w:val="none" w:sz="0" w:space="0" w:color="auto"/>
        <w:left w:val="none" w:sz="0" w:space="0" w:color="auto"/>
        <w:bottom w:val="none" w:sz="0" w:space="0" w:color="auto"/>
        <w:right w:val="none" w:sz="0" w:space="0" w:color="auto"/>
      </w:divBdr>
    </w:div>
    <w:div w:id="1127311288">
      <w:bodyDiv w:val="1"/>
      <w:marLeft w:val="0"/>
      <w:marRight w:val="0"/>
      <w:marTop w:val="0"/>
      <w:marBottom w:val="0"/>
      <w:divBdr>
        <w:top w:val="none" w:sz="0" w:space="0" w:color="auto"/>
        <w:left w:val="none" w:sz="0" w:space="0" w:color="auto"/>
        <w:bottom w:val="none" w:sz="0" w:space="0" w:color="auto"/>
        <w:right w:val="none" w:sz="0" w:space="0" w:color="auto"/>
      </w:divBdr>
      <w:divsChild>
        <w:div w:id="2127505479">
          <w:marLeft w:val="0"/>
          <w:marRight w:val="0"/>
          <w:marTop w:val="0"/>
          <w:marBottom w:val="0"/>
          <w:divBdr>
            <w:top w:val="none" w:sz="0" w:space="0" w:color="auto"/>
            <w:left w:val="none" w:sz="0" w:space="0" w:color="auto"/>
            <w:bottom w:val="none" w:sz="0" w:space="0" w:color="auto"/>
            <w:right w:val="none" w:sz="0" w:space="0" w:color="auto"/>
          </w:divBdr>
          <w:divsChild>
            <w:div w:id="4370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5</cp:revision>
  <dcterms:created xsi:type="dcterms:W3CDTF">2012-02-21T12:34:00Z</dcterms:created>
  <dcterms:modified xsi:type="dcterms:W3CDTF">2012-04-02T15:55:00Z</dcterms:modified>
</cp:coreProperties>
</file>